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921D7C">
              <w:rPr>
                <w:bCs/>
                <w:sz w:val="24"/>
                <w:szCs w:val="24"/>
              </w:rPr>
              <w:t>14</w:t>
            </w:r>
            <w:r w:rsidR="006D5F11">
              <w:rPr>
                <w:bCs/>
                <w:sz w:val="24"/>
                <w:szCs w:val="24"/>
              </w:rPr>
              <w:t>.</w:t>
            </w:r>
            <w:r w:rsidR="00E06DD7">
              <w:rPr>
                <w:bCs/>
                <w:sz w:val="24"/>
                <w:szCs w:val="24"/>
                <w:lang w:val="en-US"/>
              </w:rPr>
              <w:t>10</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E06DD7">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6913D8" w:rsidRDefault="007821FA" w:rsidP="006913D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FA4F75" w:rsidRPr="00FA4F75">
        <w:rPr>
          <w:rFonts w:ascii="Times New Roman" w:eastAsia="Times New Roman" w:hAnsi="Times New Roman"/>
          <w:sz w:val="32"/>
          <w:szCs w:val="32"/>
          <w:lang w:eastAsia="ru-RU"/>
        </w:rPr>
        <w:t>оказание услуг по комплексной уборке помещений</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036A45" w:rsidRDefault="00036A45"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FA4F75" w:rsidP="006913D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kern w:val="28"/>
                <w:sz w:val="24"/>
                <w:szCs w:val="24"/>
                <w:lang w:eastAsia="ru-RU"/>
              </w:rPr>
              <w:t>О</w:t>
            </w:r>
            <w:r w:rsidRPr="00FA4F75">
              <w:rPr>
                <w:rFonts w:ascii="Times New Roman" w:eastAsia="Times New Roman" w:hAnsi="Times New Roman"/>
                <w:color w:val="000000"/>
                <w:kern w:val="28"/>
                <w:sz w:val="24"/>
                <w:szCs w:val="24"/>
                <w:lang w:eastAsia="ru-RU"/>
              </w:rPr>
              <w:t>казание услуг по комплексной уборке помещений</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212-57-62</w:t>
            </w:r>
          </w:p>
          <w:p w:rsidR="00736415" w:rsidRPr="00A505AA" w:rsidRDefault="00D02F8F" w:rsidP="006913D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913D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FA4F75">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921D7C">
              <w:rPr>
                <w:rFonts w:ascii="Times New Roman" w:hAnsi="Times New Roman"/>
                <w:bCs/>
                <w:sz w:val="24"/>
                <w:szCs w:val="24"/>
              </w:rPr>
              <w:t>227</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FA4F75" w:rsidP="00FA4F75">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33 029 353</w:t>
            </w:r>
            <w:r w:rsidRPr="00FA4F75">
              <w:rPr>
                <w:rFonts w:ascii="Times New Roman" w:eastAsia="Calibri" w:hAnsi="Times New Roman"/>
                <w:sz w:val="24"/>
                <w:szCs w:val="24"/>
              </w:rPr>
              <w:t xml:space="preserve"> </w:t>
            </w:r>
            <w:r w:rsidR="006913D8">
              <w:rPr>
                <w:rFonts w:ascii="Times New Roman" w:eastAsia="Calibri" w:hAnsi="Times New Roman"/>
                <w:sz w:val="24"/>
                <w:szCs w:val="24"/>
              </w:rPr>
              <w:t>(</w:t>
            </w:r>
            <w:r>
              <w:rPr>
                <w:rFonts w:ascii="Times New Roman" w:eastAsia="Calibri" w:hAnsi="Times New Roman"/>
                <w:sz w:val="24"/>
                <w:szCs w:val="24"/>
              </w:rPr>
              <w:t>Тридцать три миллиона двадцать девять тысяч триста пятьдесят три) рубля 68</w:t>
            </w:r>
            <w:r w:rsidR="006913D8">
              <w:rPr>
                <w:rFonts w:ascii="Times New Roman" w:eastAsia="Calibri" w:hAnsi="Times New Roman"/>
                <w:sz w:val="24"/>
                <w:szCs w:val="24"/>
              </w:rPr>
              <w:t xml:space="preserve">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F75">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FA4F75" w:rsidP="00FA4F75">
            <w:pPr>
              <w:pStyle w:val="afffff6"/>
              <w:rPr>
                <w:rFonts w:ascii="Times New Roman" w:hAnsi="Times New Roman"/>
                <w:bCs/>
                <w:sz w:val="24"/>
                <w:szCs w:val="24"/>
              </w:rPr>
            </w:pPr>
            <w:r w:rsidRPr="00FA4F75">
              <w:rPr>
                <w:rFonts w:ascii="Times New Roman" w:hAnsi="Times New Roman"/>
                <w:color w:val="000000"/>
                <w:sz w:val="24"/>
                <w:szCs w:val="24"/>
              </w:rPr>
              <w:t>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оказанием услуг. Заключая Договор, Исполнитель подтверждает, что полностью согласен с ценой, определенной Договором, предусмотрел любые возможные расходы, связанные с оказанием услуг.</w:t>
            </w:r>
            <w:r w:rsidRPr="00FA4F75">
              <w:rPr>
                <w:rFonts w:ascii="Times New Roman" w:hAnsi="Times New Roman"/>
                <w:sz w:val="24"/>
                <w:szCs w:val="24"/>
              </w:rPr>
              <w:t xml:space="preserve"> </w:t>
            </w:r>
            <w:r w:rsidRPr="00FA4F75">
              <w:rPr>
                <w:rFonts w:ascii="Times New Roman" w:hAnsi="Times New Roman"/>
                <w:color w:val="000000"/>
                <w:sz w:val="24"/>
                <w:szCs w:val="24"/>
              </w:rPr>
              <w:t xml:space="preserve">Стоимость </w:t>
            </w:r>
            <w:r w:rsidRPr="00FA4F75">
              <w:rPr>
                <w:rFonts w:ascii="Times New Roman" w:hAnsi="Times New Roman"/>
                <w:color w:val="000000"/>
                <w:sz w:val="24"/>
                <w:szCs w:val="24"/>
              </w:rPr>
              <w:lastRenderedPageBreak/>
              <w:t>услуг, указанных в настоящем Договоре является твёрдой, определяется на весь срок действия Договора, увеличение цены не допускается.</w:t>
            </w:r>
            <w:r>
              <w:rPr>
                <w:rFonts w:ascii="Times New Roman" w:hAnsi="Times New Roman"/>
                <w:bCs/>
                <w:sz w:val="24"/>
                <w:szCs w:val="24"/>
              </w:rPr>
              <w:t xml:space="preserve"> </w:t>
            </w:r>
            <w:r w:rsidR="00E9294F" w:rsidRPr="001E5FD8">
              <w:rPr>
                <w:rFonts w:ascii="Times New Roman" w:hAnsi="Times New Roman"/>
                <w:bCs/>
                <w:sz w:val="24"/>
                <w:szCs w:val="24"/>
              </w:rPr>
              <w:t xml:space="preserve">Заключая Договор, </w:t>
            </w:r>
            <w:r>
              <w:rPr>
                <w:rFonts w:ascii="Times New Roman" w:hAnsi="Times New Roman"/>
                <w:bCs/>
                <w:sz w:val="24"/>
                <w:szCs w:val="24"/>
              </w:rPr>
              <w:t>Исполнитель</w:t>
            </w:r>
            <w:r w:rsidR="00E9294F" w:rsidRPr="001E5FD8">
              <w:rPr>
                <w:rFonts w:ascii="Times New Roman" w:hAnsi="Times New Roman"/>
                <w:bCs/>
                <w:sz w:val="24"/>
                <w:szCs w:val="24"/>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921D7C">
              <w:rPr>
                <w:rFonts w:ascii="Times New Roman" w:hAnsi="Times New Roman"/>
                <w:bCs/>
                <w:sz w:val="24"/>
                <w:szCs w:val="24"/>
              </w:rPr>
              <w:t>17</w:t>
            </w:r>
            <w:r w:rsidR="00A9692C">
              <w:rPr>
                <w:rFonts w:ascii="Times New Roman" w:hAnsi="Times New Roman"/>
                <w:bCs/>
                <w:sz w:val="24"/>
                <w:szCs w:val="24"/>
              </w:rPr>
              <w:t xml:space="preserve">» </w:t>
            </w:r>
            <w:r w:rsidR="004A7908">
              <w:rPr>
                <w:rFonts w:ascii="Times New Roman" w:hAnsi="Times New Roman"/>
                <w:bCs/>
                <w:sz w:val="24"/>
                <w:szCs w:val="24"/>
              </w:rPr>
              <w:t>октября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4A7908">
            <w:pPr>
              <w:pStyle w:val="afffff6"/>
              <w:rPr>
                <w:rFonts w:ascii="Times New Roman" w:hAnsi="Times New Roman"/>
                <w:bCs/>
                <w:sz w:val="24"/>
                <w:szCs w:val="24"/>
              </w:rPr>
            </w:pPr>
            <w:r>
              <w:rPr>
                <w:rFonts w:ascii="Times New Roman" w:hAnsi="Times New Roman"/>
                <w:bCs/>
                <w:sz w:val="24"/>
                <w:szCs w:val="24"/>
              </w:rPr>
              <w:t>«</w:t>
            </w:r>
            <w:r w:rsidR="00921D7C">
              <w:rPr>
                <w:rFonts w:ascii="Times New Roman" w:hAnsi="Times New Roman"/>
                <w:bCs/>
                <w:sz w:val="24"/>
                <w:szCs w:val="24"/>
              </w:rPr>
              <w:t>17</w:t>
            </w:r>
            <w:r>
              <w:rPr>
                <w:rFonts w:ascii="Times New Roman" w:hAnsi="Times New Roman"/>
                <w:bCs/>
                <w:sz w:val="24"/>
                <w:szCs w:val="24"/>
              </w:rPr>
              <w:t xml:space="preserve">» </w:t>
            </w:r>
            <w:r w:rsidR="004A7908">
              <w:rPr>
                <w:rFonts w:ascii="Times New Roman" w:hAnsi="Times New Roman"/>
                <w:bCs/>
                <w:sz w:val="24"/>
                <w:szCs w:val="24"/>
              </w:rPr>
              <w:t>октября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4A7908">
            <w:pPr>
              <w:pStyle w:val="afffff6"/>
              <w:rPr>
                <w:rFonts w:ascii="Times New Roman" w:hAnsi="Times New Roman"/>
                <w:bCs/>
                <w:sz w:val="24"/>
                <w:szCs w:val="24"/>
              </w:rPr>
            </w:pPr>
            <w:r>
              <w:rPr>
                <w:rFonts w:ascii="Times New Roman" w:hAnsi="Times New Roman"/>
                <w:bCs/>
                <w:sz w:val="24"/>
                <w:szCs w:val="24"/>
              </w:rPr>
              <w:t>«</w:t>
            </w:r>
            <w:r w:rsidR="00921D7C">
              <w:rPr>
                <w:rFonts w:ascii="Times New Roman" w:hAnsi="Times New Roman"/>
                <w:bCs/>
                <w:sz w:val="24"/>
                <w:szCs w:val="24"/>
              </w:rPr>
              <w:t>17</w:t>
            </w:r>
            <w:bookmarkStart w:id="12" w:name="_GoBack"/>
            <w:bookmarkEnd w:id="12"/>
            <w:r>
              <w:rPr>
                <w:rFonts w:ascii="Times New Roman" w:hAnsi="Times New Roman"/>
                <w:bCs/>
                <w:sz w:val="24"/>
                <w:szCs w:val="24"/>
              </w:rPr>
              <w:t xml:space="preserve">» </w:t>
            </w:r>
            <w:r w:rsidR="004A7908">
              <w:rPr>
                <w:rFonts w:ascii="Times New Roman" w:hAnsi="Times New Roman"/>
                <w:bCs/>
                <w:sz w:val="24"/>
                <w:szCs w:val="24"/>
              </w:rPr>
              <w:t>октября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A4F75"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у.е.</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F75" w:rsidRDefault="00FA4F75" w:rsidP="00FA4F75">
            <w:pPr>
              <w:overflowPunct w:val="0"/>
              <w:autoSpaceDE w:val="0"/>
              <w:autoSpaceDN w:val="0"/>
              <w:adjustRightInd w:val="0"/>
              <w:spacing w:before="20" w:after="0"/>
              <w:textAlignment w:val="baseline"/>
              <w:rPr>
                <w:rFonts w:ascii="Times New Roman" w:eastAsia="Times New Roman" w:hAnsi="Times New Roman"/>
                <w:spacing w:val="1"/>
                <w:sz w:val="24"/>
                <w:szCs w:val="24"/>
                <w:lang w:eastAsia="ru-RU"/>
              </w:rPr>
            </w:pPr>
            <w:r w:rsidRPr="00FA4F75">
              <w:rPr>
                <w:rFonts w:ascii="Times New Roman" w:eastAsia="Times New Roman" w:hAnsi="Times New Roman"/>
                <w:spacing w:val="1"/>
                <w:sz w:val="24"/>
                <w:szCs w:val="24"/>
                <w:lang w:eastAsia="ru-RU"/>
              </w:rPr>
              <w:t>- г. Екатеринбург, ул. Мамина-Сибиряка, стр. 145.</w:t>
            </w:r>
          </w:p>
          <w:p w:rsidR="00FA4F75" w:rsidRPr="00FA4F75" w:rsidRDefault="00FA4F75" w:rsidP="00FA4F75">
            <w:pPr>
              <w:overflowPunct w:val="0"/>
              <w:autoSpaceDE w:val="0"/>
              <w:autoSpaceDN w:val="0"/>
              <w:adjustRightInd w:val="0"/>
              <w:spacing w:before="20" w:after="0"/>
              <w:textAlignment w:val="baseline"/>
              <w:rPr>
                <w:rFonts w:ascii="Times New Roman" w:eastAsia="Times New Roman" w:hAnsi="Times New Roman"/>
                <w:spacing w:val="1"/>
                <w:sz w:val="24"/>
                <w:szCs w:val="24"/>
                <w:lang w:eastAsia="ru-RU"/>
              </w:rPr>
            </w:pPr>
            <w:r w:rsidRPr="00FA4F75">
              <w:rPr>
                <w:rFonts w:ascii="Times New Roman" w:eastAsia="Times New Roman" w:hAnsi="Times New Roman"/>
                <w:spacing w:val="1"/>
                <w:sz w:val="24"/>
                <w:szCs w:val="24"/>
                <w:lang w:eastAsia="ru-RU"/>
              </w:rPr>
              <w:t>- г. Екатеринбург ул. Начдива Васильева ,1.</w:t>
            </w:r>
          </w:p>
          <w:p w:rsidR="00FA4450" w:rsidRPr="005574EB" w:rsidRDefault="00FA4F75" w:rsidP="00FA4F75">
            <w:pPr>
              <w:autoSpaceDE w:val="0"/>
              <w:autoSpaceDN w:val="0"/>
              <w:adjustRightInd w:val="0"/>
              <w:spacing w:after="0" w:line="240" w:lineRule="auto"/>
              <w:jc w:val="both"/>
              <w:rPr>
                <w:rFonts w:ascii="Times New Roman" w:hAnsi="Times New Roman"/>
                <w:sz w:val="24"/>
                <w:szCs w:val="24"/>
              </w:rPr>
            </w:pPr>
            <w:r w:rsidRPr="00FA4F75">
              <w:rPr>
                <w:rFonts w:ascii="Times New Roman" w:eastAsia="Times New Roman" w:hAnsi="Times New Roman"/>
                <w:spacing w:val="1"/>
                <w:sz w:val="24"/>
                <w:szCs w:val="24"/>
                <w:lang w:eastAsia="ru-RU"/>
              </w:rPr>
              <w:t>- г. Екатеринбург, ул. Черкасская, 14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FA4F75">
              <w:rPr>
                <w:rFonts w:ascii="Times New Roman" w:eastAsia="Times New Roman" w:hAnsi="Times New Roman"/>
                <w:bCs/>
                <w:sz w:val="24"/>
                <w:szCs w:val="24"/>
                <w:lang w:eastAsia="ru-RU"/>
              </w:rPr>
              <w:t>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960F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6960F3">
              <w:rPr>
                <w:rFonts w:ascii="Times New Roman" w:eastAsia="Times New Roman" w:hAnsi="Times New Roman"/>
                <w:bCs/>
                <w:sz w:val="24"/>
                <w:szCs w:val="24"/>
                <w:lang w:eastAsia="ru-RU"/>
              </w:rPr>
              <w:t>1.2</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Требуется.</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802406">
              <w:rPr>
                <w:rFonts w:ascii="Times New Roman" w:eastAsia="Times New Roman" w:hAnsi="Times New Roman"/>
                <w:sz w:val="24"/>
                <w:szCs w:val="24"/>
                <w:lang w:eastAsia="ru-RU"/>
              </w:rPr>
              <w:t xml:space="preserve">Размер обеспечения заявки установлен в размере 0,5% от </w:t>
            </w:r>
            <w:r w:rsidRPr="006960F3">
              <w:rPr>
                <w:rFonts w:ascii="Times New Roman" w:eastAsia="Times New Roman" w:hAnsi="Times New Roman"/>
                <w:sz w:val="24"/>
                <w:szCs w:val="24"/>
                <w:lang w:eastAsia="ru-RU"/>
              </w:rPr>
              <w:t xml:space="preserve">начальной (максимальной) цены договора и </w:t>
            </w:r>
            <w:r w:rsidRPr="006960F3">
              <w:rPr>
                <w:rFonts w:ascii="Times New Roman" w:eastAsia="Times New Roman" w:hAnsi="Times New Roman"/>
                <w:b/>
                <w:sz w:val="24"/>
                <w:szCs w:val="24"/>
                <w:lang w:eastAsia="ru-RU"/>
              </w:rPr>
              <w:t xml:space="preserve">составляет сумму </w:t>
            </w:r>
            <w:r w:rsidRPr="00AC2D8B">
              <w:rPr>
                <w:rFonts w:ascii="Times New Roman" w:hAnsi="Times New Roman"/>
                <w:b/>
                <w:sz w:val="24"/>
                <w:szCs w:val="24"/>
                <w:lang w:eastAsia="ar-SA"/>
              </w:rPr>
              <w:t>165 146</w:t>
            </w:r>
            <w:r w:rsidRPr="00AC2D8B">
              <w:rPr>
                <w:rFonts w:ascii="Times New Roman" w:eastAsia="Times New Roman" w:hAnsi="Times New Roman"/>
                <w:b/>
                <w:sz w:val="24"/>
                <w:szCs w:val="24"/>
                <w:lang w:eastAsia="ru-RU"/>
              </w:rPr>
              <w:t xml:space="preserve"> (Сто шестьдесят пять тысяч сто сорок шесть) рублей 77 копеек.</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Участник процедуры закупки не позднее срока окончания подачи заявок должен предоставить обеспечение заявки одним из следующих способов:</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1) </w:t>
            </w:r>
            <w:r w:rsidR="00AC2D8B" w:rsidRPr="00802406">
              <w:rPr>
                <w:rFonts w:ascii="Times New Roman" w:eastAsia="Times New Roman" w:hAnsi="Times New Roman"/>
                <w:sz w:val="24"/>
                <w:szCs w:val="24"/>
                <w:lang w:eastAsia="ru-RU"/>
              </w:rPr>
              <w:t>в</w:t>
            </w:r>
            <w:r w:rsidRPr="00802406">
              <w:rPr>
                <w:rFonts w:ascii="Times New Roman" w:eastAsia="Times New Roman" w:hAnsi="Times New Roman"/>
                <w:sz w:val="24"/>
                <w:szCs w:val="24"/>
                <w:lang w:eastAsia="ru-RU"/>
              </w:rPr>
              <w:t xml:space="preserve"> виде безотзывной банковской гарантии, выданной банком и должна отвечать, как минимум следующим требованиям: </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(а) должна быть безотзывной;</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(б)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(в) банковская гарантия должна быть выдана банком, </w:t>
            </w:r>
            <w:r w:rsidRPr="00802406">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802406">
              <w:rPr>
                <w:rFonts w:ascii="Times New Roman" w:eastAsia="Times New Roman" w:hAnsi="Times New Roman"/>
                <w:sz w:val="24"/>
                <w:szCs w:val="24"/>
                <w:lang w:eastAsia="ru-RU"/>
              </w:rPr>
              <w:t>;</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(г) сумма банковской гарантии должна быть не менее суммы обеспечения заявки;</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6960F3" w:rsidRDefault="00AC2D8B"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w:t>
            </w:r>
            <w:r w:rsidR="006960F3" w:rsidRPr="00802406">
              <w:rPr>
                <w:rFonts w:ascii="Times New Roman" w:eastAsia="Times New Roman" w:hAnsi="Times New Roman"/>
                <w:sz w:val="24"/>
                <w:szCs w:val="24"/>
                <w:lang w:eastAsia="ru-RU"/>
              </w:rPr>
              <w:t>утем перечисления денежных средств на счет, открытый участнику процедуры закупки оператором ЭТП в соответствии с регламентом ЭТП.</w:t>
            </w:r>
          </w:p>
          <w:p w:rsidR="009D26F9" w:rsidRPr="00AC2D8B" w:rsidRDefault="006960F3" w:rsidP="00AC2D8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Выбор способа предоставления обеспечения заявки осуществляется участником процедуры закупки самостоятельно. Подача заявки допускается участником процедуры закупки, </w:t>
            </w:r>
            <w:r w:rsidRPr="00802406">
              <w:rPr>
                <w:rFonts w:ascii="Times New Roman" w:eastAsia="Times New Roman" w:hAnsi="Times New Roman"/>
                <w:sz w:val="24"/>
                <w:szCs w:val="24"/>
                <w:lang w:eastAsia="ru-RU"/>
              </w:rPr>
              <w:lastRenderedPageBreak/>
              <w:t xml:space="preserve">предоставившим надлежащее обеспечение заявки в соответствии с условиями </w:t>
            </w:r>
            <w:r>
              <w:rPr>
                <w:rFonts w:ascii="Times New Roman" w:eastAsia="Times New Roman" w:hAnsi="Times New Roman"/>
                <w:sz w:val="24"/>
                <w:szCs w:val="24"/>
                <w:lang w:eastAsia="ru-RU"/>
              </w:rPr>
              <w:t>извещения</w:t>
            </w:r>
            <w:r w:rsidRPr="00802406">
              <w:rPr>
                <w:rFonts w:ascii="Times New Roman" w:eastAsia="Times New Roman" w:hAnsi="Times New Roman"/>
                <w:sz w:val="24"/>
                <w:szCs w:val="24"/>
                <w:lang w:eastAsia="ru-RU"/>
              </w:rPr>
              <w:t xml:space="preserve"> о закуп</w:t>
            </w:r>
            <w:r w:rsidR="00AC2D8B">
              <w:rPr>
                <w:rFonts w:ascii="Times New Roman" w:eastAsia="Times New Roman" w:hAnsi="Times New Roman"/>
                <w:sz w:val="24"/>
                <w:szCs w:val="24"/>
                <w:lang w:eastAsia="ru-RU"/>
              </w:rPr>
              <w:t>ке.</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 xml:space="preserve">Заказчик вправе отменить определение поставщика (исполнителя, подрядчика) только в случае </w:t>
            </w:r>
            <w:r w:rsidRPr="00134069">
              <w:rPr>
                <w:rFonts w:ascii="Times New Roman" w:eastAsia="Times New Roman" w:hAnsi="Times New Roman"/>
                <w:bCs/>
                <w:sz w:val="24"/>
                <w:szCs w:val="24"/>
                <w:lang w:eastAsia="ru-RU"/>
              </w:rPr>
              <w:lastRenderedPageBreak/>
              <w:t>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96A4D" w:rsidRPr="008B0CC5" w:rsidRDefault="00796A4D" w:rsidP="00796A4D">
            <w:pPr>
              <w:pStyle w:val="afffff6"/>
              <w:spacing w:before="0"/>
              <w:rPr>
                <w:rFonts w:ascii="Times New Roman" w:hAnsi="Times New Roman"/>
                <w:sz w:val="24"/>
                <w:szCs w:val="24"/>
              </w:rPr>
            </w:pPr>
            <w:r w:rsidRPr="008B0CC5">
              <w:rPr>
                <w:rFonts w:ascii="Times New Roman" w:hAnsi="Times New Roman"/>
                <w:sz w:val="24"/>
                <w:szCs w:val="24"/>
              </w:rPr>
              <w:t xml:space="preserve">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 </w:t>
            </w:r>
          </w:p>
          <w:p w:rsidR="00796A4D" w:rsidRPr="009D0669" w:rsidRDefault="00796A4D" w:rsidP="00796A4D">
            <w:pPr>
              <w:pStyle w:val="afffff6"/>
              <w:pBdr>
                <w:bottom w:val="single" w:sz="4" w:space="1" w:color="auto"/>
              </w:pBdr>
              <w:spacing w:before="0"/>
              <w:rPr>
                <w:rFonts w:ascii="Times New Roman" w:hAnsi="Times New Roman"/>
                <w:sz w:val="24"/>
                <w:szCs w:val="24"/>
              </w:rPr>
            </w:pPr>
            <w:r>
              <w:rPr>
                <w:rFonts w:ascii="Times New Roman" w:hAnsi="Times New Roman"/>
                <w:sz w:val="24"/>
                <w:szCs w:val="24"/>
              </w:rPr>
              <w:t xml:space="preserve">В соответствии со ст. 8, 27 </w:t>
            </w:r>
            <w:r w:rsidRPr="009D0669">
              <w:rPr>
                <w:rFonts w:ascii="Times New Roman" w:hAnsi="Times New Roman" w:hint="eastAsia"/>
                <w:sz w:val="24"/>
                <w:szCs w:val="24"/>
              </w:rPr>
              <w:t>Закон</w:t>
            </w:r>
            <w:r>
              <w:rPr>
                <w:rFonts w:ascii="Times New Roman" w:hAnsi="Times New Roman" w:hint="eastAsia"/>
                <w:sz w:val="24"/>
                <w:szCs w:val="24"/>
              </w:rPr>
              <w:t>а</w:t>
            </w:r>
            <w:r w:rsidRPr="009D0669">
              <w:rPr>
                <w:rFonts w:ascii="Times New Roman" w:hAnsi="Times New Roman"/>
                <w:sz w:val="24"/>
                <w:szCs w:val="24"/>
              </w:rPr>
              <w:t xml:space="preserve"> </w:t>
            </w:r>
            <w:r w:rsidRPr="009D0669">
              <w:rPr>
                <w:rFonts w:ascii="Times New Roman" w:hAnsi="Times New Roman" w:hint="eastAsia"/>
                <w:sz w:val="24"/>
                <w:szCs w:val="24"/>
              </w:rPr>
              <w:t>РФ</w:t>
            </w:r>
            <w:r w:rsidRPr="009D0669">
              <w:rPr>
                <w:rFonts w:ascii="Times New Roman" w:hAnsi="Times New Roman"/>
                <w:sz w:val="24"/>
                <w:szCs w:val="24"/>
              </w:rPr>
              <w:t xml:space="preserve"> </w:t>
            </w:r>
            <w:r w:rsidRPr="009D0669">
              <w:rPr>
                <w:rFonts w:ascii="Times New Roman" w:hAnsi="Times New Roman" w:hint="eastAsia"/>
                <w:sz w:val="24"/>
                <w:szCs w:val="24"/>
              </w:rPr>
              <w:t>от</w:t>
            </w:r>
            <w:r w:rsidRPr="009D0669">
              <w:rPr>
                <w:rFonts w:ascii="Times New Roman" w:hAnsi="Times New Roman"/>
                <w:sz w:val="24"/>
                <w:szCs w:val="24"/>
              </w:rPr>
              <w:t xml:space="preserve"> 21.07.1993 </w:t>
            </w:r>
            <w:r>
              <w:rPr>
                <w:rFonts w:ascii="Times New Roman" w:hAnsi="Times New Roman"/>
                <w:sz w:val="24"/>
                <w:szCs w:val="24"/>
              </w:rPr>
              <w:t>№</w:t>
            </w:r>
            <w:r w:rsidRPr="009D0669">
              <w:rPr>
                <w:rFonts w:ascii="Times New Roman" w:hAnsi="Times New Roman"/>
                <w:sz w:val="24"/>
                <w:szCs w:val="24"/>
              </w:rPr>
              <w:t xml:space="preserve"> 5485-1 "</w:t>
            </w:r>
            <w:r w:rsidRPr="009D0669">
              <w:rPr>
                <w:rFonts w:ascii="Times New Roman" w:hAnsi="Times New Roman" w:hint="eastAsia"/>
                <w:sz w:val="24"/>
                <w:szCs w:val="24"/>
              </w:rPr>
              <w:t>О</w:t>
            </w:r>
            <w:r w:rsidRPr="009D0669">
              <w:rPr>
                <w:rFonts w:ascii="Times New Roman" w:hAnsi="Times New Roman"/>
                <w:sz w:val="24"/>
                <w:szCs w:val="24"/>
              </w:rPr>
              <w:t xml:space="preserve"> </w:t>
            </w:r>
            <w:r w:rsidRPr="009D0669">
              <w:rPr>
                <w:rFonts w:ascii="Times New Roman" w:hAnsi="Times New Roman" w:hint="eastAsia"/>
                <w:sz w:val="24"/>
                <w:szCs w:val="24"/>
              </w:rPr>
              <w:t>государственной</w:t>
            </w:r>
            <w:r w:rsidRPr="009D0669">
              <w:rPr>
                <w:rFonts w:ascii="Times New Roman" w:hAnsi="Times New Roman"/>
                <w:sz w:val="24"/>
                <w:szCs w:val="24"/>
              </w:rPr>
              <w:t xml:space="preserve"> </w:t>
            </w:r>
            <w:r w:rsidRPr="009D0669">
              <w:rPr>
                <w:rFonts w:ascii="Times New Roman" w:hAnsi="Times New Roman" w:hint="eastAsia"/>
                <w:sz w:val="24"/>
                <w:szCs w:val="24"/>
              </w:rPr>
              <w:t>тайне</w:t>
            </w:r>
            <w:r w:rsidRPr="009D0669">
              <w:rPr>
                <w:rFonts w:ascii="Times New Roman" w:hAnsi="Times New Roman"/>
                <w:sz w:val="24"/>
                <w:szCs w:val="24"/>
              </w:rPr>
              <w:t>"</w:t>
            </w:r>
            <w:r>
              <w:rPr>
                <w:rFonts w:ascii="Times New Roman" w:hAnsi="Times New Roman"/>
                <w:sz w:val="24"/>
                <w:szCs w:val="24"/>
              </w:rPr>
              <w:t xml:space="preserve"> </w:t>
            </w:r>
            <w:r w:rsidRPr="009D0669">
              <w:rPr>
                <w:rFonts w:ascii="Times New Roman" w:hAnsi="Times New Roman"/>
                <w:color w:val="000000" w:themeColor="text1"/>
                <w:sz w:val="24"/>
                <w:szCs w:val="24"/>
              </w:rPr>
              <w:t>иметь</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br/>
            </w:r>
            <w:r w:rsidRPr="009D0669">
              <w:rPr>
                <w:rFonts w:ascii="Times New Roman" w:hAnsi="Times New Roman"/>
                <w:color w:val="000000" w:themeColor="text1"/>
                <w:sz w:val="24"/>
                <w:szCs w:val="24"/>
              </w:rPr>
              <w:t xml:space="preserve">в наличии действующую лицензию на осуществление работ, связанных с использованием сведений, составляющих государственную тайну, выданную уполномоченным органом </w:t>
            </w:r>
            <w:r>
              <w:rPr>
                <w:rFonts w:ascii="Times New Roman" w:hAnsi="Times New Roman"/>
                <w:color w:val="000000" w:themeColor="text1"/>
                <w:sz w:val="24"/>
                <w:szCs w:val="24"/>
              </w:rPr>
              <w:br/>
            </w:r>
            <w:r w:rsidRPr="009D0669">
              <w:rPr>
                <w:rFonts w:ascii="Times New Roman" w:hAnsi="Times New Roman"/>
                <w:color w:val="000000" w:themeColor="text1"/>
                <w:sz w:val="24"/>
                <w:szCs w:val="24"/>
              </w:rPr>
              <w:t xml:space="preserve">со степенью секретности не ниже «секретно». </w:t>
            </w:r>
          </w:p>
          <w:p w:rsidR="00796A4D" w:rsidRPr="000A6675" w:rsidRDefault="00796A4D" w:rsidP="000509FA">
            <w:pPr>
              <w:pStyle w:val="afffff6"/>
              <w:spacing w:before="0"/>
              <w:rPr>
                <w:rFonts w:ascii="Times New Roman" w:hAnsi="Times New Roman"/>
                <w:sz w:val="24"/>
                <w:szCs w:val="24"/>
                <w:highlight w:val="red"/>
              </w:rPr>
            </w:pPr>
          </w:p>
        </w:tc>
        <w:tc>
          <w:tcPr>
            <w:tcW w:w="5103" w:type="dxa"/>
          </w:tcPr>
          <w:p w:rsidR="000509FA" w:rsidRPr="000A6675" w:rsidRDefault="00796A4D" w:rsidP="000509FA">
            <w:pPr>
              <w:pStyle w:val="afffff6"/>
              <w:spacing w:before="0"/>
              <w:rPr>
                <w:rFonts w:ascii="Times New Roman" w:hAnsi="Times New Roman"/>
                <w:sz w:val="24"/>
                <w:szCs w:val="24"/>
                <w:highlight w:val="red"/>
              </w:rPr>
            </w:pPr>
            <w:r>
              <w:rPr>
                <w:rFonts w:ascii="Times New Roman" w:hAnsi="Times New Roman"/>
                <w:color w:val="000000"/>
                <w:sz w:val="24"/>
                <w:szCs w:val="24"/>
              </w:rPr>
              <w:t>К</w:t>
            </w:r>
            <w:r w:rsidRPr="00083B9B">
              <w:rPr>
                <w:rFonts w:ascii="Times New Roman" w:hAnsi="Times New Roman"/>
                <w:color w:val="000000"/>
                <w:sz w:val="24"/>
                <w:szCs w:val="24"/>
              </w:rPr>
              <w:t>опи</w:t>
            </w:r>
            <w:r>
              <w:rPr>
                <w:rFonts w:ascii="Times New Roman" w:hAnsi="Times New Roman"/>
                <w:color w:val="000000"/>
                <w:sz w:val="24"/>
                <w:szCs w:val="24"/>
              </w:rPr>
              <w:t>я</w:t>
            </w:r>
            <w:r w:rsidRPr="00083B9B">
              <w:rPr>
                <w:rFonts w:ascii="Times New Roman" w:hAnsi="Times New Roman"/>
                <w:color w:val="000000"/>
                <w:sz w:val="24"/>
                <w:szCs w:val="24"/>
              </w:rPr>
              <w:t xml:space="preserve"> действующей лицензии</w:t>
            </w:r>
            <w:r>
              <w:rPr>
                <w:rFonts w:ascii="Times New Roman" w:hAnsi="Times New Roman"/>
                <w:color w:val="000000"/>
                <w:sz w:val="24"/>
                <w:szCs w:val="24"/>
              </w:rPr>
              <w:t xml:space="preserve"> </w:t>
            </w:r>
            <w:r w:rsidRPr="007F177D">
              <w:rPr>
                <w:rFonts w:ascii="Times New Roman" w:hAnsi="Times New Roman"/>
                <w:i/>
                <w:color w:val="000000"/>
                <w:sz w:val="24"/>
                <w:szCs w:val="24"/>
              </w:rPr>
              <w:t>(на бумажном носител</w:t>
            </w:r>
            <w:r>
              <w:rPr>
                <w:rFonts w:ascii="Times New Roman" w:hAnsi="Times New Roman"/>
                <w:i/>
                <w:color w:val="000000"/>
                <w:sz w:val="24"/>
                <w:szCs w:val="24"/>
              </w:rPr>
              <w:t xml:space="preserve">е) </w:t>
            </w:r>
            <w:r w:rsidRPr="007F177D">
              <w:rPr>
                <w:rFonts w:ascii="Times New Roman" w:hAnsi="Times New Roman"/>
                <w:color w:val="000000"/>
                <w:sz w:val="24"/>
                <w:szCs w:val="24"/>
              </w:rPr>
              <w:t>или в электронной форме</w:t>
            </w:r>
            <w:r w:rsidRPr="007F177D">
              <w:rPr>
                <w:rFonts w:ascii="Times New Roman" w:hAnsi="Times New Roman"/>
                <w:i/>
                <w:color w:val="000000"/>
                <w:sz w:val="24"/>
                <w:szCs w:val="24"/>
              </w:rPr>
              <w:t xml:space="preserve"> (в форме электронного документа, подписанного электронной подписью уполномоченного органа)</w:t>
            </w:r>
            <w:r>
              <w:rPr>
                <w:rFonts w:ascii="Times New Roman" w:hAnsi="Times New Roman"/>
                <w:color w:val="000000"/>
                <w:sz w:val="24"/>
                <w:szCs w:val="24"/>
              </w:rPr>
              <w:t>,</w:t>
            </w:r>
            <w:r w:rsidRPr="00083B9B">
              <w:rPr>
                <w:rFonts w:ascii="Times New Roman" w:hAnsi="Times New Roman"/>
                <w:color w:val="000000"/>
                <w:sz w:val="24"/>
                <w:szCs w:val="24"/>
              </w:rPr>
              <w:t xml:space="preserve"> со степенью секретности не ниже «секретно»</w:t>
            </w:r>
            <w:r>
              <w:rPr>
                <w:rFonts w:ascii="Times New Roman" w:hAnsi="Times New Roman"/>
                <w:color w:val="000000"/>
                <w:sz w:val="24"/>
                <w:szCs w:val="24"/>
              </w:rPr>
              <w:t>.</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у участника процедуры закупки исключительных прав на объекты интеллектуальной собственности, если в связи </w:t>
            </w:r>
            <w:r w:rsidRPr="00592504">
              <w:rPr>
                <w:rFonts w:ascii="Times New Roman" w:eastAsia="Times New Roman" w:hAnsi="Times New Roman"/>
                <w:sz w:val="24"/>
                <w:szCs w:val="24"/>
                <w:lang w:eastAsia="ru-RU"/>
              </w:rPr>
              <w:lastRenderedPageBreak/>
              <w:t>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00796A4D">
              <w:rPr>
                <w:rFonts w:ascii="Times New Roman" w:eastAsia="Calibri" w:hAnsi="Times New Roman"/>
                <w:sz w:val="24"/>
                <w:szCs w:val="24"/>
              </w:rPr>
              <w:t xml:space="preserve"> </w:t>
            </w:r>
            <w:r w:rsidR="00796A4D" w:rsidRPr="00796A4D">
              <w:rPr>
                <w:rFonts w:ascii="Times New Roman" w:eastAsia="Calibri" w:hAnsi="Times New Roman"/>
                <w:i/>
                <w:sz w:val="20"/>
                <w:szCs w:val="20"/>
              </w:rPr>
              <w:t>(при наличии)</w:t>
            </w:r>
            <w:r w:rsidRPr="00CA74A0">
              <w:rPr>
                <w:rFonts w:ascii="Times New Roman" w:eastAsia="Calibri" w:hAnsi="Times New Roman"/>
                <w:sz w:val="24"/>
                <w:szCs w:val="24"/>
              </w:rPr>
              <w:t>)</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ответствии с Законодательс</w:t>
            </w:r>
            <w:r w:rsidR="008B2316">
              <w:rPr>
                <w:rFonts w:ascii="Times New Roman" w:hAnsi="Times New Roman"/>
                <w:color w:val="000000"/>
                <w:sz w:val="24"/>
                <w:szCs w:val="24"/>
              </w:rPr>
              <w:t>твом, пп. 1.6 Приложения №1 к информационной карте извещения о проведении закупки.</w:t>
            </w:r>
            <w:r w:rsidR="00BC3CC6" w:rsidRPr="00A505AA">
              <w:rPr>
                <w:rFonts w:ascii="Times New Roman" w:hAnsi="Times New Roman"/>
                <w:color w:val="000000"/>
                <w:sz w:val="24"/>
                <w:szCs w:val="24"/>
              </w:rPr>
              <w:t xml:space="preserve">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на </w:t>
      </w:r>
      <w:r>
        <w:rPr>
          <w:rFonts w:ascii="Times New Roman" w:hAnsi="Times New Roman"/>
          <w:sz w:val="24"/>
          <w:szCs w:val="24"/>
        </w:rPr>
        <w:t>о</w:t>
      </w:r>
      <w:r w:rsidRPr="00D271BD">
        <w:rPr>
          <w:rFonts w:ascii="Times New Roman" w:hAnsi="Times New Roman"/>
          <w:sz w:val="24"/>
          <w:szCs w:val="24"/>
        </w:rPr>
        <w:t>казание</w:t>
      </w:r>
      <w:r>
        <w:rPr>
          <w:rFonts w:ascii="Times New Roman" w:eastAsia="Times New Roman" w:hAnsi="Times New Roman"/>
          <w:sz w:val="24"/>
          <w:szCs w:val="24"/>
        </w:rPr>
        <w:t xml:space="preserve"> </w:t>
      </w:r>
      <w:r w:rsidRPr="005B7EA7">
        <w:rPr>
          <w:rFonts w:ascii="Times New Roman" w:eastAsia="Times New Roman" w:hAnsi="Times New Roman"/>
          <w:sz w:val="24"/>
          <w:szCs w:val="24"/>
        </w:rPr>
        <w:t>у</w:t>
      </w:r>
      <w:r>
        <w:rPr>
          <w:rFonts w:ascii="Times New Roman" w:eastAsia="Times New Roman" w:hAnsi="Times New Roman"/>
          <w:sz w:val="24"/>
          <w:szCs w:val="24"/>
        </w:rPr>
        <w:t>слуг</w:t>
      </w:r>
      <w:r w:rsidRPr="005B7EA7">
        <w:rPr>
          <w:rFonts w:ascii="Times New Roman" w:eastAsia="Times New Roman" w:hAnsi="Times New Roman"/>
          <w:sz w:val="24"/>
          <w:szCs w:val="24"/>
        </w:rPr>
        <w:t xml:space="preserve"> </w:t>
      </w:r>
      <w:r w:rsidR="00A872FE" w:rsidRPr="00FA4F75">
        <w:rPr>
          <w:rFonts w:ascii="Times New Roman" w:eastAsia="Times New Roman" w:hAnsi="Times New Roman"/>
          <w:color w:val="000000"/>
          <w:kern w:val="28"/>
          <w:sz w:val="24"/>
          <w:szCs w:val="24"/>
          <w:lang w:eastAsia="ru-RU"/>
        </w:rPr>
        <w:t>по комплексной уборке помещений</w:t>
      </w:r>
      <w:r w:rsidR="00A872FE" w:rsidRPr="002E5D0A">
        <w:rPr>
          <w:rFonts w:ascii="Times New Roman" w:eastAsia="Calibri" w:hAnsi="Times New Roman"/>
          <w:sz w:val="24"/>
          <w:szCs w:val="24"/>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8B2316" w:rsidRPr="00BF7A61"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8B2316" w:rsidRPr="00301C7A"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5B7EA7">
        <w:rPr>
          <w:rFonts w:ascii="Times New Roman" w:eastAsia="Times New Roman" w:hAnsi="Times New Roman"/>
          <w:sz w:val="24"/>
          <w:szCs w:val="24"/>
        </w:rPr>
        <w:t>у</w:t>
      </w:r>
      <w:r>
        <w:rPr>
          <w:rFonts w:ascii="Times New Roman" w:eastAsia="Times New Roman" w:hAnsi="Times New Roman"/>
          <w:sz w:val="24"/>
          <w:szCs w:val="24"/>
        </w:rPr>
        <w:t>слуги</w:t>
      </w:r>
      <w:r w:rsidRPr="005B7EA7">
        <w:rPr>
          <w:rFonts w:ascii="Times New Roman" w:eastAsia="Times New Roman" w:hAnsi="Times New Roman"/>
          <w:sz w:val="24"/>
          <w:szCs w:val="24"/>
        </w:rPr>
        <w:t xml:space="preserve"> по </w:t>
      </w:r>
      <w:r w:rsidR="004A7908">
        <w:rPr>
          <w:rFonts w:ascii="Times New Roman" w:eastAsia="Times New Roman" w:hAnsi="Times New Roman"/>
          <w:sz w:val="24"/>
          <w:szCs w:val="24"/>
        </w:rPr>
        <w:t>комплексной уборке</w:t>
      </w:r>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8B2316" w:rsidRPr="00A872FE" w:rsidRDefault="008B2316" w:rsidP="008B2316">
      <w:pPr>
        <w:keepNext/>
        <w:tabs>
          <w:tab w:val="left" w:pos="3262"/>
          <w:tab w:val="left" w:pos="9900"/>
          <w:tab w:val="left" w:pos="10080"/>
        </w:tabs>
        <w:suppressAutoHyphens/>
        <w:spacing w:after="0" w:line="240" w:lineRule="auto"/>
        <w:ind w:left="851"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A872FE">
        <w:rPr>
          <w:rFonts w:ascii="Times New Roman" w:eastAsia="Times New Roman" w:hAnsi="Times New Roman"/>
          <w:sz w:val="24"/>
          <w:szCs w:val="24"/>
          <w:lang w:eastAsia="ar-SA"/>
        </w:rPr>
        <w:t xml:space="preserve">по цене согласно предложению </w:t>
      </w:r>
      <w:r w:rsidR="00A872FE" w:rsidRPr="00A872FE">
        <w:rPr>
          <w:rFonts w:ascii="Times New Roman" w:eastAsia="Times New Roman" w:hAnsi="Times New Roman"/>
          <w:sz w:val="24"/>
          <w:szCs w:val="24"/>
          <w:lang w:eastAsia="ar-SA"/>
        </w:rPr>
        <w:t xml:space="preserve">о цене договора </w:t>
      </w:r>
      <w:r w:rsidRPr="00A872FE">
        <w:rPr>
          <w:rFonts w:ascii="Times New Roman" w:eastAsia="Times New Roman" w:hAnsi="Times New Roman"/>
          <w:sz w:val="24"/>
          <w:szCs w:val="24"/>
          <w:lang w:eastAsia="ar-SA"/>
        </w:rPr>
        <w:t>оказания услуги (Форма 3);</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A872FE">
        <w:rPr>
          <w:rFonts w:ascii="Times New Roman" w:eastAsia="Times New Roman" w:hAnsi="Times New Roman"/>
          <w:sz w:val="24"/>
          <w:szCs w:val="24"/>
          <w:lang w:eastAsia="ar-SA"/>
        </w:rPr>
        <w:t>- в количестве, номенклатуре в соответствии с требованиями Технического</w:t>
      </w:r>
      <w:r w:rsidRPr="00BF7A61">
        <w:rPr>
          <w:rFonts w:ascii="Times New Roman" w:eastAsia="Times New Roman" w:hAnsi="Times New Roman"/>
          <w:sz w:val="24"/>
          <w:szCs w:val="24"/>
          <w:lang w:eastAsia="ar-SA"/>
        </w:rPr>
        <w:t xml:space="preserve">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оказания услуг для</w:t>
      </w:r>
      <w:r w:rsidRPr="00BF7A61">
        <w:rPr>
          <w:rFonts w:ascii="Times New Roman" w:eastAsia="Times New Roman" w:hAnsi="Times New Roman"/>
          <w:sz w:val="24"/>
          <w:szCs w:val="24"/>
          <w:lang w:eastAsia="ru-RU"/>
        </w:rPr>
        <w:t xml:space="preserve"> Заказчика.</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b/>
          <w:sz w:val="24"/>
          <w:szCs w:val="24"/>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8B2316"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1559"/>
        <w:gridCol w:w="1560"/>
        <w:gridCol w:w="1559"/>
        <w:gridCol w:w="1843"/>
      </w:tblGrid>
      <w:tr w:rsidR="00A872FE" w:rsidTr="007C6CA0">
        <w:trPr>
          <w:trHeight w:val="867"/>
        </w:trPr>
        <w:tc>
          <w:tcPr>
            <w:tcW w:w="710"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w:t>
            </w:r>
          </w:p>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п/п</w:t>
            </w:r>
          </w:p>
        </w:tc>
        <w:tc>
          <w:tcPr>
            <w:tcW w:w="3260" w:type="dxa"/>
            <w:shd w:val="clear" w:color="auto" w:fill="auto"/>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Вид услуги</w:t>
            </w:r>
          </w:p>
        </w:tc>
        <w:tc>
          <w:tcPr>
            <w:tcW w:w="1559"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Площадь помещений, кв.м</w:t>
            </w:r>
            <w:r w:rsidR="007C6CA0">
              <w:rPr>
                <w:rFonts w:ascii="Times New Roman" w:eastAsia="Calibri" w:hAnsi="Times New Roman"/>
                <w:b/>
                <w:sz w:val="22"/>
                <w:szCs w:val="22"/>
              </w:rPr>
              <w:t>.</w:t>
            </w:r>
            <w:r w:rsidRPr="007C6CA0">
              <w:rPr>
                <w:rFonts w:ascii="Times New Roman" w:eastAsia="Calibri" w:hAnsi="Times New Roman"/>
                <w:b/>
                <w:sz w:val="22"/>
                <w:szCs w:val="22"/>
              </w:rPr>
              <w:t xml:space="preserve"> </w:t>
            </w:r>
          </w:p>
        </w:tc>
        <w:tc>
          <w:tcPr>
            <w:tcW w:w="1560"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Цена за 1 кв.м</w:t>
            </w:r>
            <w:r w:rsidR="007C6CA0">
              <w:rPr>
                <w:rFonts w:ascii="Times New Roman" w:eastAsia="Calibri" w:hAnsi="Times New Roman"/>
                <w:b/>
                <w:sz w:val="22"/>
                <w:szCs w:val="22"/>
              </w:rPr>
              <w:t>.</w:t>
            </w:r>
            <w:r w:rsidRPr="007C6CA0">
              <w:rPr>
                <w:rFonts w:ascii="Times New Roman" w:eastAsia="Calibri" w:hAnsi="Times New Roman"/>
                <w:b/>
                <w:sz w:val="22"/>
                <w:szCs w:val="22"/>
              </w:rPr>
              <w:t xml:space="preserve"> в месяц (руб.)</w:t>
            </w:r>
          </w:p>
        </w:tc>
        <w:tc>
          <w:tcPr>
            <w:tcW w:w="1559" w:type="dxa"/>
          </w:tcPr>
          <w:p w:rsidR="00A872FE" w:rsidRPr="007C6CA0" w:rsidRDefault="00A872FE" w:rsidP="0060596F">
            <w:pPr>
              <w:spacing w:after="0" w:line="240" w:lineRule="auto"/>
              <w:jc w:val="center"/>
              <w:rPr>
                <w:rFonts w:ascii="Times New Roman" w:eastAsia="Calibri" w:hAnsi="Times New Roman"/>
                <w:b/>
                <w:sz w:val="22"/>
                <w:szCs w:val="22"/>
                <w:vertAlign w:val="superscript"/>
              </w:rPr>
            </w:pPr>
            <w:r w:rsidRPr="007C6CA0">
              <w:rPr>
                <w:rFonts w:ascii="Times New Roman" w:eastAsia="Calibri" w:hAnsi="Times New Roman"/>
                <w:b/>
                <w:sz w:val="22"/>
                <w:szCs w:val="22"/>
              </w:rPr>
              <w:t>Стоимость услуг в месяц (руб.)</w:t>
            </w:r>
            <w:r w:rsidR="007C6CA0">
              <w:rPr>
                <w:rFonts w:ascii="Times New Roman" w:eastAsia="Calibri" w:hAnsi="Times New Roman"/>
                <w:b/>
                <w:sz w:val="22"/>
                <w:szCs w:val="22"/>
              </w:rPr>
              <w:t xml:space="preserve">, с </w:t>
            </w:r>
            <w:r w:rsidR="007C6CA0">
              <w:rPr>
                <w:rFonts w:ascii="Times New Roman" w:eastAsia="Calibri" w:hAnsi="Times New Roman"/>
                <w:b/>
                <w:sz w:val="22"/>
                <w:szCs w:val="22"/>
                <w:vertAlign w:val="superscript"/>
              </w:rPr>
              <w:t>1</w:t>
            </w:r>
            <w:r w:rsidR="007C6CA0">
              <w:rPr>
                <w:rFonts w:ascii="Times New Roman" w:eastAsia="Calibri" w:hAnsi="Times New Roman"/>
                <w:b/>
                <w:sz w:val="22"/>
                <w:szCs w:val="22"/>
              </w:rPr>
              <w:t>НДС</w:t>
            </w:r>
          </w:p>
        </w:tc>
        <w:tc>
          <w:tcPr>
            <w:tcW w:w="1843"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Стоимость услуг за 12 мес. (руб</w:t>
            </w:r>
            <w:r w:rsidR="007C6CA0">
              <w:rPr>
                <w:rFonts w:ascii="Times New Roman" w:eastAsia="Calibri" w:hAnsi="Times New Roman"/>
                <w:b/>
                <w:sz w:val="22"/>
                <w:szCs w:val="22"/>
              </w:rPr>
              <w:t>.</w:t>
            </w:r>
            <w:r w:rsidRPr="007C6CA0">
              <w:rPr>
                <w:rFonts w:ascii="Times New Roman" w:eastAsia="Calibri" w:hAnsi="Times New Roman"/>
                <w:b/>
                <w:sz w:val="22"/>
                <w:szCs w:val="22"/>
              </w:rPr>
              <w:t>)</w:t>
            </w:r>
            <w:r w:rsidR="007C6CA0">
              <w:rPr>
                <w:rFonts w:ascii="Times New Roman" w:eastAsia="Calibri" w:hAnsi="Times New Roman"/>
                <w:b/>
                <w:sz w:val="22"/>
                <w:szCs w:val="22"/>
              </w:rPr>
              <w:t xml:space="preserve">, с </w:t>
            </w:r>
            <w:r w:rsidR="007C6CA0">
              <w:rPr>
                <w:rFonts w:ascii="Times New Roman" w:eastAsia="Calibri" w:hAnsi="Times New Roman"/>
                <w:b/>
                <w:sz w:val="22"/>
                <w:szCs w:val="22"/>
                <w:vertAlign w:val="superscript"/>
              </w:rPr>
              <w:t>1</w:t>
            </w:r>
            <w:r w:rsidR="007C6CA0">
              <w:rPr>
                <w:rFonts w:ascii="Times New Roman" w:eastAsia="Calibri" w:hAnsi="Times New Roman"/>
                <w:b/>
                <w:sz w:val="22"/>
                <w:szCs w:val="22"/>
              </w:rPr>
              <w:t>НДС</w:t>
            </w:r>
          </w:p>
        </w:tc>
      </w:tr>
      <w:tr w:rsidR="007C6CA0" w:rsidTr="007C6CA0">
        <w:trPr>
          <w:trHeight w:val="264"/>
        </w:trPr>
        <w:tc>
          <w:tcPr>
            <w:tcW w:w="710" w:type="dxa"/>
          </w:tcPr>
          <w:p w:rsidR="007C6CA0" w:rsidRPr="007C6CA0" w:rsidRDefault="007C6CA0" w:rsidP="0060596F">
            <w:pPr>
              <w:spacing w:after="0" w:line="240" w:lineRule="auto"/>
              <w:jc w:val="center"/>
              <w:rPr>
                <w:rFonts w:ascii="Times New Roman" w:eastAsia="Calibri" w:hAnsi="Times New Roman"/>
                <w:b/>
                <w:sz w:val="22"/>
                <w:szCs w:val="22"/>
              </w:rPr>
            </w:pPr>
          </w:p>
        </w:tc>
        <w:tc>
          <w:tcPr>
            <w:tcW w:w="3260" w:type="dxa"/>
            <w:shd w:val="clear" w:color="auto" w:fill="auto"/>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1</w:t>
            </w:r>
          </w:p>
        </w:tc>
        <w:tc>
          <w:tcPr>
            <w:tcW w:w="1559"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2</w:t>
            </w:r>
          </w:p>
        </w:tc>
        <w:tc>
          <w:tcPr>
            <w:tcW w:w="1560"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3</w:t>
            </w:r>
          </w:p>
        </w:tc>
        <w:tc>
          <w:tcPr>
            <w:tcW w:w="1559"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4</w:t>
            </w:r>
          </w:p>
        </w:tc>
        <w:tc>
          <w:tcPr>
            <w:tcW w:w="1843"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5</w:t>
            </w:r>
          </w:p>
        </w:tc>
      </w:tr>
      <w:tr w:rsidR="00A872FE" w:rsidTr="007C6CA0">
        <w:trPr>
          <w:trHeight w:val="1417"/>
        </w:trPr>
        <w:tc>
          <w:tcPr>
            <w:tcW w:w="710" w:type="dxa"/>
          </w:tcPr>
          <w:p w:rsidR="00A872FE" w:rsidRPr="007C6CA0" w:rsidRDefault="00A872FE" w:rsidP="0060596F">
            <w:pPr>
              <w:spacing w:after="0" w:line="240" w:lineRule="auto"/>
              <w:jc w:val="center"/>
              <w:rPr>
                <w:rFonts w:ascii="Times New Roman" w:eastAsia="Calibri" w:hAnsi="Times New Roman"/>
                <w:sz w:val="22"/>
                <w:szCs w:val="22"/>
              </w:rPr>
            </w:pPr>
            <w:r w:rsidRPr="007C6CA0">
              <w:rPr>
                <w:rFonts w:ascii="Times New Roman" w:eastAsia="Calibri" w:hAnsi="Times New Roman"/>
                <w:sz w:val="22"/>
                <w:szCs w:val="22"/>
              </w:rPr>
              <w:t>1</w:t>
            </w:r>
          </w:p>
        </w:tc>
        <w:tc>
          <w:tcPr>
            <w:tcW w:w="3260" w:type="dxa"/>
            <w:shd w:val="clear" w:color="auto" w:fill="auto"/>
          </w:tcPr>
          <w:p w:rsidR="00A872FE" w:rsidRPr="007C6CA0" w:rsidRDefault="00A872FE" w:rsidP="0060596F">
            <w:pPr>
              <w:spacing w:after="0" w:line="240" w:lineRule="auto"/>
              <w:ind w:right="-108"/>
              <w:rPr>
                <w:rFonts w:ascii="Times New Roman" w:eastAsia="Calibri" w:hAnsi="Times New Roman"/>
                <w:b/>
                <w:i/>
                <w:sz w:val="22"/>
                <w:szCs w:val="22"/>
                <w:u w:val="single"/>
                <w:lang w:eastAsia="ru-RU"/>
              </w:rPr>
            </w:pPr>
            <w:r w:rsidRPr="007C6CA0">
              <w:rPr>
                <w:rFonts w:ascii="Times New Roman" w:eastAsia="Calibri" w:hAnsi="Times New Roman"/>
                <w:b/>
                <w:i/>
                <w:sz w:val="22"/>
                <w:szCs w:val="22"/>
                <w:u w:val="single"/>
                <w:lang w:eastAsia="ru-RU"/>
              </w:rPr>
              <w:t>Услуги по комплексной уборке помещений с учетом периодичности в месяц</w:t>
            </w:r>
          </w:p>
          <w:p w:rsidR="00A872FE" w:rsidRPr="007C6CA0" w:rsidRDefault="00A872FE" w:rsidP="0060596F">
            <w:pPr>
              <w:spacing w:after="0" w:line="240" w:lineRule="auto"/>
              <w:ind w:right="-108"/>
              <w:rPr>
                <w:rFonts w:ascii="Times New Roman" w:eastAsia="Calibri" w:hAnsi="Times New Roman"/>
                <w:b/>
                <w:sz w:val="22"/>
                <w:szCs w:val="22"/>
                <w:lang w:eastAsia="ru-RU"/>
              </w:rPr>
            </w:pPr>
          </w:p>
        </w:tc>
        <w:tc>
          <w:tcPr>
            <w:tcW w:w="1559" w:type="dxa"/>
          </w:tcPr>
          <w:p w:rsidR="00A872FE" w:rsidRPr="007C6CA0" w:rsidRDefault="00A872FE" w:rsidP="0060596F">
            <w:pPr>
              <w:widowControl w:val="0"/>
              <w:tabs>
                <w:tab w:val="left" w:pos="-2127"/>
              </w:tabs>
              <w:autoSpaceDE w:val="0"/>
              <w:autoSpaceDN w:val="0"/>
              <w:adjustRightInd w:val="0"/>
              <w:spacing w:after="0" w:line="240" w:lineRule="auto"/>
              <w:jc w:val="center"/>
              <w:rPr>
                <w:rFonts w:ascii="Times New Roman" w:eastAsia="Calibri" w:hAnsi="Times New Roman"/>
                <w:sz w:val="22"/>
                <w:szCs w:val="22"/>
                <w:lang w:eastAsia="ru-RU"/>
              </w:rPr>
            </w:pPr>
            <w:r w:rsidRPr="007C6CA0">
              <w:rPr>
                <w:rFonts w:ascii="Times New Roman" w:eastAsia="Calibri" w:hAnsi="Times New Roman"/>
                <w:sz w:val="22"/>
                <w:szCs w:val="22"/>
                <w:lang w:eastAsia="ru-RU"/>
              </w:rPr>
              <w:t>118 384,78</w:t>
            </w:r>
          </w:p>
        </w:tc>
        <w:tc>
          <w:tcPr>
            <w:tcW w:w="1560"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c>
          <w:tcPr>
            <w:tcW w:w="1559"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c>
          <w:tcPr>
            <w:tcW w:w="1843"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r>
    </w:tbl>
    <w:p w:rsidR="002E695C" w:rsidRPr="007512ED" w:rsidRDefault="007C6CA0" w:rsidP="007512ED">
      <w:pPr>
        <w:spacing w:after="0" w:line="240" w:lineRule="auto"/>
        <w:ind w:right="2" w:firstLine="709"/>
        <w:jc w:val="both"/>
        <w:rPr>
          <w:rFonts w:ascii="Times New Roman" w:eastAsia="Times New Roman" w:hAnsi="Times New Roman"/>
          <w:i/>
          <w:spacing w:val="-4"/>
          <w:sz w:val="22"/>
          <w:szCs w:val="22"/>
          <w:lang w:eastAsia="ru-RU"/>
        </w:rPr>
      </w:pPr>
      <w:r>
        <w:rPr>
          <w:rFonts w:ascii="Times New Roman" w:eastAsia="Times New Roman" w:hAnsi="Times New Roman"/>
          <w:i/>
          <w:spacing w:val="-4"/>
          <w:sz w:val="22"/>
          <w:szCs w:val="22"/>
          <w:lang w:eastAsia="ru-RU"/>
        </w:rPr>
        <w:t>Примечание: столбцы 3,4,5</w:t>
      </w:r>
      <w:r w:rsidR="007512ED" w:rsidRPr="007512ED">
        <w:rPr>
          <w:rFonts w:ascii="Times New Roman" w:eastAsia="Times New Roman" w:hAnsi="Times New Roman"/>
          <w:i/>
          <w:spacing w:val="-4"/>
          <w:sz w:val="22"/>
          <w:szCs w:val="22"/>
          <w:lang w:eastAsia="ru-RU"/>
        </w:rPr>
        <w:t xml:space="preserve"> заполняется участником закупки</w:t>
      </w:r>
    </w:p>
    <w:p w:rsidR="007512ED" w:rsidRPr="007512ED" w:rsidRDefault="007512ED" w:rsidP="007512ED">
      <w:pPr>
        <w:spacing w:after="0" w:line="240" w:lineRule="auto"/>
        <w:ind w:right="2" w:firstLine="709"/>
        <w:jc w:val="both"/>
        <w:rPr>
          <w:rFonts w:ascii="Times New Roman" w:eastAsia="Times New Roman" w:hAnsi="Times New Roman"/>
          <w:i/>
          <w:spacing w:val="-4"/>
          <w:sz w:val="24"/>
          <w:szCs w:val="24"/>
          <w:lang w:eastAsia="ru-RU"/>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73CD0" w:rsidRPr="00DB51EE">
        <w:rPr>
          <w:rFonts w:ascii="Times New Roman" w:eastAsia="Times New Roman" w:hAnsi="Times New Roman"/>
          <w:sz w:val="24"/>
          <w:szCs w:val="24"/>
          <w:lang w:eastAsia="ru-RU"/>
        </w:rPr>
        <w:t xml:space="preserve">банковская гарантия должна быть выдана банком, </w:t>
      </w:r>
      <w:r w:rsidR="00073CD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73CD0" w:rsidRPr="00DB51EE">
        <w:rPr>
          <w:rFonts w:ascii="Times New Roman" w:hAnsi="Times New Roman"/>
          <w:sz w:val="24"/>
          <w:szCs w:val="24"/>
        </w:rPr>
        <w:t xml:space="preserve">банковская гарантия должна быть выдана банком, </w:t>
      </w:r>
      <w:r w:rsidR="00073CD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AB0" w:rsidRDefault="005C7AB0" w:rsidP="00BE4551">
      <w:pPr>
        <w:spacing w:after="0" w:line="240" w:lineRule="auto"/>
      </w:pPr>
      <w:r>
        <w:separator/>
      </w:r>
    </w:p>
  </w:endnote>
  <w:endnote w:type="continuationSeparator" w:id="0">
    <w:p w:rsidR="005C7AB0" w:rsidRDefault="005C7AB0" w:rsidP="00BE4551">
      <w:pPr>
        <w:spacing w:after="0" w:line="240" w:lineRule="auto"/>
      </w:pPr>
      <w:r>
        <w:continuationSeparator/>
      </w:r>
    </w:p>
  </w:endnote>
  <w:endnote w:type="continuationNotice" w:id="1">
    <w:p w:rsidR="005C7AB0" w:rsidRDefault="005C7A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AC2D8B" w:rsidRDefault="00AC2D8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AC2D8B" w:rsidRDefault="00AC2D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AC2D8B" w:rsidRDefault="00AC2D8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921D7C">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AC2D8B" w:rsidRDefault="00AC2D8B"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AC2D8B" w:rsidRPr="00C408FB" w:rsidRDefault="00AC2D8B"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921D7C">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AC2D8B" w:rsidRPr="00CA0F23" w:rsidRDefault="00AC2D8B"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921D7C">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AB0" w:rsidRDefault="005C7AB0" w:rsidP="00BE4551">
      <w:pPr>
        <w:spacing w:after="0" w:line="240" w:lineRule="auto"/>
      </w:pPr>
      <w:r>
        <w:separator/>
      </w:r>
    </w:p>
  </w:footnote>
  <w:footnote w:type="continuationSeparator" w:id="0">
    <w:p w:rsidR="005C7AB0" w:rsidRDefault="005C7AB0" w:rsidP="00BE4551">
      <w:pPr>
        <w:spacing w:after="0" w:line="240" w:lineRule="auto"/>
      </w:pPr>
      <w:r>
        <w:continuationSeparator/>
      </w:r>
    </w:p>
  </w:footnote>
  <w:footnote w:type="continuationNotice" w:id="1">
    <w:p w:rsidR="005C7AB0" w:rsidRDefault="005C7AB0">
      <w:pPr>
        <w:spacing w:after="0" w:line="240" w:lineRule="auto"/>
      </w:pPr>
    </w:p>
  </w:footnote>
  <w:footnote w:id="2">
    <w:p w:rsidR="00AC2D8B" w:rsidRDefault="00AC2D8B"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A234A7" w:rsidRDefault="00AC2D8B"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3CD0"/>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B73"/>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A7908"/>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AB0"/>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0F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A4D"/>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6CA0"/>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316"/>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1D7C"/>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4AD"/>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2FE"/>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2D8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402F"/>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6DD7"/>
    <w:rsid w:val="00E07844"/>
    <w:rsid w:val="00E07BE2"/>
    <w:rsid w:val="00E10D96"/>
    <w:rsid w:val="00E10FB1"/>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6E4"/>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0C4"/>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4F75"/>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1B3"/>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C3533A"/>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3D303-6B40-454D-B44D-2A851A19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1</Pages>
  <Words>13388</Words>
  <Characters>76318</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612</cp:revision>
  <cp:lastPrinted>2025-09-22T09:36:00Z</cp:lastPrinted>
  <dcterms:created xsi:type="dcterms:W3CDTF">2022-10-13T07:14:00Z</dcterms:created>
  <dcterms:modified xsi:type="dcterms:W3CDTF">2025-10-14T09:57:00Z</dcterms:modified>
</cp:coreProperties>
</file>